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CC" w:rsidRPr="00690CC5" w:rsidRDefault="00DC21CC" w:rsidP="00690CC5">
      <w:pPr>
        <w:jc w:val="center"/>
      </w:pPr>
      <w:r w:rsidRPr="00690CC5">
        <w:rPr>
          <w:rFonts w:eastAsia="Times New Roman"/>
          <w:b/>
          <w:bCs/>
        </w:rPr>
        <w:t>АННОТАЦИЯ</w:t>
      </w:r>
    </w:p>
    <w:p w:rsidR="00DC21CC" w:rsidRPr="00690CC5" w:rsidRDefault="00DC21CC" w:rsidP="00690CC5">
      <w:pPr>
        <w:tabs>
          <w:tab w:val="left" w:pos="820"/>
        </w:tabs>
        <w:jc w:val="center"/>
        <w:rPr>
          <w:rFonts w:eastAsia="Times New Roman"/>
          <w:b/>
          <w:bCs/>
        </w:rPr>
      </w:pPr>
      <w:r w:rsidRPr="00690CC5">
        <w:rPr>
          <w:rFonts w:eastAsia="Times New Roman"/>
          <w:b/>
          <w:bCs/>
        </w:rPr>
        <w:t>рабочей программе дисциплины</w:t>
      </w:r>
    </w:p>
    <w:p w:rsidR="00DC21CC" w:rsidRPr="00690CC5" w:rsidRDefault="00DC21CC" w:rsidP="00690CC5">
      <w:pPr>
        <w:tabs>
          <w:tab w:val="left" w:pos="820"/>
        </w:tabs>
        <w:jc w:val="center"/>
        <w:rPr>
          <w:rFonts w:eastAsia="Times New Roman"/>
          <w:b/>
          <w:bCs/>
        </w:rPr>
      </w:pPr>
      <w:r w:rsidRPr="00690CC5">
        <w:rPr>
          <w:rFonts w:eastAsia="Times New Roman"/>
          <w:b/>
          <w:bCs/>
        </w:rPr>
        <w:t>«</w:t>
      </w:r>
      <w:r w:rsidRPr="00690CC5">
        <w:rPr>
          <w:rFonts w:eastAsia="Times New Roman"/>
          <w:b/>
          <w:bCs/>
          <w:u w:val="single"/>
        </w:rPr>
        <w:t>Безопасность жизнедеятельности»</w:t>
      </w:r>
    </w:p>
    <w:p w:rsidR="00DC21CC" w:rsidRPr="00690CC5" w:rsidRDefault="00DC21CC" w:rsidP="00690CC5">
      <w:pPr>
        <w:rPr>
          <w:rFonts w:eastAsia="Times New Roman"/>
          <w:b/>
          <w:bCs/>
        </w:rPr>
      </w:pPr>
    </w:p>
    <w:p w:rsidR="00DC21CC" w:rsidRPr="00690CC5" w:rsidRDefault="00690CC5" w:rsidP="00690CC5">
      <w:pPr>
        <w:tabs>
          <w:tab w:val="left" w:pos="0"/>
        </w:tabs>
        <w:ind w:firstLine="284"/>
        <w:jc w:val="both"/>
        <w:rPr>
          <w:rFonts w:eastAsia="Times New Roman"/>
          <w:b/>
          <w:bCs/>
        </w:rPr>
      </w:pPr>
      <w:r w:rsidRPr="00690CC5">
        <w:rPr>
          <w:rFonts w:eastAsia="Times New Roman"/>
          <w:b/>
          <w:bCs/>
        </w:rPr>
        <w:t xml:space="preserve">1. </w:t>
      </w:r>
      <w:r w:rsidR="00DC21CC" w:rsidRPr="00690CC5">
        <w:rPr>
          <w:rFonts w:eastAsia="Times New Roman"/>
          <w:b/>
          <w:bCs/>
        </w:rPr>
        <w:t>Общая характеристика</w:t>
      </w:r>
      <w:r w:rsidR="00DC21CC" w:rsidRPr="00690CC5">
        <w:rPr>
          <w:rFonts w:eastAsia="Times New Roman"/>
        </w:rPr>
        <w:t>.</w:t>
      </w:r>
    </w:p>
    <w:p w:rsidR="00DC21CC" w:rsidRPr="00690CC5" w:rsidRDefault="00DC21CC" w:rsidP="00690CC5">
      <w:pPr>
        <w:tabs>
          <w:tab w:val="left" w:pos="0"/>
        </w:tabs>
        <w:ind w:firstLine="284"/>
        <w:jc w:val="both"/>
      </w:pPr>
      <w:r w:rsidRPr="00690CC5">
        <w:rPr>
          <w:rFonts w:eastAsia="Times New Roman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подготовки36.05.01 Ветеринария, направленность (профиль) Ветеринарная медицина</w:t>
      </w:r>
      <w:proofErr w:type="gramStart"/>
      <w:r w:rsidRPr="00690CC5">
        <w:rPr>
          <w:rFonts w:eastAsia="Times New Roman"/>
        </w:rPr>
        <w:t>.</w:t>
      </w:r>
      <w:proofErr w:type="gramEnd"/>
      <w:r w:rsidRPr="00690CC5">
        <w:rPr>
          <w:rFonts w:eastAsia="Times New Roman"/>
        </w:rPr>
        <w:t xml:space="preserve"> </w:t>
      </w:r>
      <w:proofErr w:type="gramStart"/>
      <w:r w:rsidR="00690CC5" w:rsidRPr="00690CC5">
        <w:rPr>
          <w:rFonts w:eastAsia="Times New Roman"/>
        </w:rPr>
        <w:t>с</w:t>
      </w:r>
      <w:proofErr w:type="gramEnd"/>
      <w:r w:rsidR="00690CC5" w:rsidRPr="00690CC5">
        <w:rPr>
          <w:rFonts w:eastAsia="Times New Roman"/>
        </w:rPr>
        <w:t xml:space="preserve">  Федеральным  государственным образовательным стандартом высшего образования - </w:t>
      </w:r>
      <w:proofErr w:type="spellStart"/>
      <w:r w:rsidR="00690CC5" w:rsidRPr="00690CC5">
        <w:rPr>
          <w:rFonts w:eastAsia="Times New Roman"/>
        </w:rPr>
        <w:t>специалитет</w:t>
      </w:r>
      <w:proofErr w:type="spellEnd"/>
      <w:r w:rsidR="00690CC5" w:rsidRPr="00690CC5">
        <w:rPr>
          <w:rFonts w:eastAsia="Times New Roman"/>
        </w:rPr>
        <w:t xml:space="preserve"> по специальности 36.05.01 Ветеринария</w:t>
      </w:r>
      <w:r w:rsidRPr="00690CC5">
        <w:rPr>
          <w:rFonts w:eastAsia="Times New Roman"/>
        </w:rPr>
        <w:t xml:space="preserve"> (приказ Министерства образования и науки РФ от </w:t>
      </w:r>
      <w:bookmarkStart w:id="0" w:name="_GoBack"/>
      <w:r w:rsidRPr="00690CC5">
        <w:rPr>
          <w:rFonts w:eastAsia="Times New Roman"/>
        </w:rPr>
        <w:t>2</w:t>
      </w:r>
      <w:bookmarkEnd w:id="0"/>
      <w:r w:rsidRPr="00690CC5">
        <w:rPr>
          <w:rFonts w:eastAsia="Times New Roman"/>
        </w:rPr>
        <w:t>2 сентября 2017 г. № 974).</w:t>
      </w:r>
    </w:p>
    <w:p w:rsidR="00DC21CC" w:rsidRPr="00690CC5" w:rsidRDefault="00DC21CC" w:rsidP="00690CC5">
      <w:pPr>
        <w:numPr>
          <w:ilvl w:val="0"/>
          <w:numId w:val="2"/>
        </w:numPr>
        <w:tabs>
          <w:tab w:val="left" w:pos="0"/>
          <w:tab w:val="left" w:pos="500"/>
        </w:tabs>
        <w:ind w:firstLine="284"/>
        <w:rPr>
          <w:rFonts w:eastAsia="Times New Roman"/>
          <w:b/>
          <w:bCs/>
        </w:rPr>
      </w:pPr>
      <w:r w:rsidRPr="00690CC5">
        <w:rPr>
          <w:rFonts w:eastAsia="Times New Roman"/>
          <w:b/>
          <w:bCs/>
        </w:rPr>
        <w:t>Требования к результатам освоения.</w:t>
      </w:r>
    </w:p>
    <w:p w:rsidR="00DC21CC" w:rsidRPr="00690CC5" w:rsidRDefault="00DC21CC" w:rsidP="00690CC5">
      <w:pPr>
        <w:tabs>
          <w:tab w:val="left" w:pos="0"/>
        </w:tabs>
        <w:ind w:firstLine="284"/>
        <w:jc w:val="both"/>
      </w:pPr>
      <w:r w:rsidRPr="00690CC5">
        <w:rPr>
          <w:rFonts w:eastAsia="Times New Roman"/>
          <w:bCs/>
        </w:rPr>
        <w:t xml:space="preserve">Универсальные компетенции (УК): </w:t>
      </w:r>
      <w:r w:rsidRPr="00690CC5">
        <w:rPr>
          <w:rFonts w:eastAsia="Times New Roman"/>
        </w:rPr>
        <w:t>способен создавать и поддерживать безопасныеусловия жизнедеятельности, в том числе при возникновении чрезвычайных ситуаций (УК-8).</w:t>
      </w:r>
    </w:p>
    <w:p w:rsidR="00DC21CC" w:rsidRPr="00690CC5" w:rsidRDefault="00DC21CC" w:rsidP="00690CC5">
      <w:pPr>
        <w:tabs>
          <w:tab w:val="left" w:pos="0"/>
        </w:tabs>
        <w:ind w:firstLine="284"/>
        <w:jc w:val="both"/>
        <w:rPr>
          <w:rFonts w:eastAsia="Times New Roman"/>
        </w:rPr>
      </w:pPr>
      <w:r w:rsidRPr="00690CC5">
        <w:rPr>
          <w:rFonts w:eastAsia="Times New Roman"/>
          <w:bCs/>
        </w:rPr>
        <w:t>Индикаторы достижения компетенций:</w:t>
      </w:r>
      <w:r w:rsidRPr="00690CC5">
        <w:rPr>
          <w:rFonts w:eastAsia="Times New Roman"/>
        </w:rPr>
        <w:t>идентифицирует угрозы (опасности)природного и техногенного происхождения для жизнедеятельности человека (УК-8.1), выбирает методы защиты человека от угроз (опасностей) природного и техногенного характера (УК-8.2), выбирает правила поведения при возникновении чрезвычайной ситуации природного или техногенного происхождения (УК-8.3), выбирает способы и приемы оказания первой помощи пострадавшему (УК-8.4).</w:t>
      </w:r>
    </w:p>
    <w:p w:rsidR="00690CC5" w:rsidRPr="00690CC5" w:rsidRDefault="00690CC5" w:rsidP="00690CC5">
      <w:pPr>
        <w:tabs>
          <w:tab w:val="left" w:pos="0"/>
        </w:tabs>
        <w:ind w:firstLine="284"/>
        <w:jc w:val="both"/>
      </w:pPr>
      <w:r w:rsidRPr="00690CC5">
        <w:t>В результате изучения дисциплины у студентов должны быть сформированы:</w:t>
      </w:r>
    </w:p>
    <w:p w:rsidR="00690CC5" w:rsidRPr="00690CC5" w:rsidRDefault="00690CC5" w:rsidP="00690CC5">
      <w:pPr>
        <w:tabs>
          <w:tab w:val="left" w:pos="0"/>
        </w:tabs>
        <w:ind w:firstLine="284"/>
        <w:jc w:val="both"/>
      </w:pPr>
      <w:r w:rsidRPr="00690CC5">
        <w:rPr>
          <w:i/>
        </w:rPr>
        <w:t>Знания:</w:t>
      </w:r>
      <w:r w:rsidRPr="00690CC5">
        <w:t xml:space="preserve"> правовых и организационных основ обеспечения безопасности и охраны труда;  основных опасностей, в том числе природного и техногенного происхождения, а также потенциальных опасностей производственной деятельности (вредных и опасных факторов), особенностей и закономерностей их воздействия; методов и способов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 правил безопасного поведения при возникновении чрезвычайной ситуации природного или техногенного происхождения, а также при возникновении опасностей; законодательной основы оказания первой помощи пострадавшим; алгоритма, способов и приемов оказания первой помощи пострадавшим.</w:t>
      </w:r>
    </w:p>
    <w:p w:rsidR="00690CC5" w:rsidRPr="00690CC5" w:rsidRDefault="00690CC5" w:rsidP="00690CC5">
      <w:pPr>
        <w:tabs>
          <w:tab w:val="left" w:pos="0"/>
        </w:tabs>
        <w:ind w:firstLine="284"/>
        <w:jc w:val="both"/>
      </w:pPr>
      <w:r w:rsidRPr="00690CC5">
        <w:rPr>
          <w:i/>
        </w:rPr>
        <w:t xml:space="preserve">Умения: </w:t>
      </w:r>
      <w:r w:rsidRPr="00690CC5">
        <w:t>идентифицировать опасности (угрозы) природного и техногенного происхождения, а также опасности (вредных и опасных факторов) производственной деятельности; выбирать методы и способы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 применять правила поведения при возникновении чрезвычайной ситуации природного или техногенного происхождения, а также при возникновении опасностей; применять способы и приемы оказания первой помощи пострадавшим.</w:t>
      </w:r>
    </w:p>
    <w:p w:rsidR="00DC21CC" w:rsidRPr="00690CC5" w:rsidRDefault="00690CC5" w:rsidP="00690CC5">
      <w:pPr>
        <w:tabs>
          <w:tab w:val="left" w:pos="0"/>
        </w:tabs>
        <w:ind w:firstLine="284"/>
        <w:jc w:val="both"/>
      </w:pPr>
      <w:r w:rsidRPr="00690CC5">
        <w:rPr>
          <w:i/>
        </w:rPr>
        <w:t xml:space="preserve">Навык и (или) опыт деятельности: </w:t>
      </w:r>
      <w:r w:rsidRPr="00690CC5">
        <w:t>идентификации и измерения опасностей, в том числе природного и техногенного происхождения, а также опасностей производственной деятельности (вредных и опасных факторов); подбора и применения метода или способа защиты человека от опасностей (угроз) природного и техногенного характера, а также от опасностей производственной деятельности (вредных и опасных факторов); формирования правильного поведения при возникновении чрезвычайной ситуации природного или техногенного происхождения, а также при возникновении опасностей; применения способов и приемов оказания первой помощи пострадавшим.</w:t>
      </w:r>
    </w:p>
    <w:p w:rsidR="00DC21CC" w:rsidRPr="00690CC5" w:rsidRDefault="00690CC5" w:rsidP="00690CC5">
      <w:pPr>
        <w:tabs>
          <w:tab w:val="left" w:pos="0"/>
          <w:tab w:val="left" w:pos="723"/>
        </w:tabs>
        <w:ind w:firstLine="284"/>
        <w:jc w:val="both"/>
        <w:rPr>
          <w:rFonts w:eastAsia="Times New Roman"/>
          <w:b/>
          <w:bCs/>
        </w:rPr>
      </w:pPr>
      <w:r w:rsidRPr="00690CC5">
        <w:rPr>
          <w:rFonts w:eastAsia="Times New Roman"/>
          <w:b/>
          <w:bCs/>
        </w:rPr>
        <w:t>3.</w:t>
      </w:r>
      <w:r w:rsidR="00DC21CC" w:rsidRPr="00690CC5">
        <w:rPr>
          <w:rFonts w:eastAsia="Times New Roman"/>
          <w:b/>
          <w:bCs/>
        </w:rPr>
        <w:t xml:space="preserve">Содержание программы учебной дисциплины: </w:t>
      </w:r>
      <w:r w:rsidR="00DC21CC" w:rsidRPr="00690CC5">
        <w:rPr>
          <w:rFonts w:eastAsia="Times New Roman"/>
        </w:rPr>
        <w:t xml:space="preserve">Раздел1.Правовые иорганизационные основы обеспечения безопасности и охраны труда. Раздел 2. Теоретические основы безопасности жизнедеятельности. Раздел 3. Техника безопасности при работе с животными.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="00DC21CC" w:rsidRPr="00690CC5">
        <w:rPr>
          <w:rFonts w:eastAsia="Times New Roman"/>
        </w:rPr>
        <w:t>пожаро</w:t>
      </w:r>
      <w:proofErr w:type="spellEnd"/>
      <w:r w:rsidR="00DC21CC" w:rsidRPr="00690CC5">
        <w:rPr>
          <w:rFonts w:eastAsia="Times New Roman"/>
        </w:rPr>
        <w:t xml:space="preserve">- и </w:t>
      </w:r>
      <w:proofErr w:type="spellStart"/>
      <w:r w:rsidR="00DC21CC" w:rsidRPr="00690CC5">
        <w:rPr>
          <w:rFonts w:eastAsia="Times New Roman"/>
        </w:rPr>
        <w:t>электробезопасности</w:t>
      </w:r>
      <w:proofErr w:type="spellEnd"/>
      <w:r w:rsidR="00DC21CC" w:rsidRPr="00690CC5">
        <w:rPr>
          <w:rFonts w:eastAsia="Times New Roman"/>
        </w:rPr>
        <w:t>. Раздел 6. Безопасность в чрезвычайных ситуациях. Раздел 7. Первая помощь пострадавшим.</w:t>
      </w:r>
    </w:p>
    <w:p w:rsidR="00DC21CC" w:rsidRPr="00690CC5" w:rsidRDefault="00DC21CC" w:rsidP="00690CC5">
      <w:pPr>
        <w:numPr>
          <w:ilvl w:val="0"/>
          <w:numId w:val="3"/>
        </w:numPr>
        <w:tabs>
          <w:tab w:val="left" w:pos="0"/>
          <w:tab w:val="left" w:pos="500"/>
        </w:tabs>
        <w:ind w:firstLine="284"/>
        <w:rPr>
          <w:rFonts w:eastAsia="Times New Roman"/>
          <w:b/>
          <w:bCs/>
        </w:rPr>
      </w:pPr>
      <w:r w:rsidRPr="00690CC5">
        <w:rPr>
          <w:rFonts w:eastAsia="Times New Roman"/>
          <w:b/>
          <w:bCs/>
        </w:rPr>
        <w:t xml:space="preserve">Форма промежуточной аттестации: </w:t>
      </w:r>
      <w:r w:rsidRPr="00690CC5">
        <w:rPr>
          <w:rFonts w:eastAsia="Times New Roman"/>
        </w:rPr>
        <w:t>зачет.</w:t>
      </w:r>
    </w:p>
    <w:p w:rsidR="00D369D9" w:rsidRPr="00690CC5" w:rsidRDefault="00690CC5" w:rsidP="00690CC5">
      <w:pPr>
        <w:tabs>
          <w:tab w:val="left" w:pos="0"/>
        </w:tabs>
        <w:ind w:firstLine="284"/>
        <w:jc w:val="both"/>
      </w:pPr>
      <w:r w:rsidRPr="00690CC5">
        <w:rPr>
          <w:rFonts w:eastAsia="Times New Roman"/>
          <w:b/>
          <w:bCs/>
        </w:rPr>
        <w:t>5</w:t>
      </w:r>
      <w:r w:rsidR="00DC21CC" w:rsidRPr="00690CC5">
        <w:rPr>
          <w:rFonts w:eastAsia="Times New Roman"/>
          <w:b/>
          <w:bCs/>
        </w:rPr>
        <w:t xml:space="preserve">.Разработчик: </w:t>
      </w:r>
      <w:r w:rsidRPr="00690CC5">
        <w:rPr>
          <w:rFonts w:eastAsia="Times New Roman"/>
        </w:rPr>
        <w:t xml:space="preserve">канд. </w:t>
      </w:r>
      <w:proofErr w:type="spellStart"/>
      <w:r w:rsidRPr="00690CC5">
        <w:rPr>
          <w:rFonts w:eastAsia="Times New Roman"/>
        </w:rPr>
        <w:t>техн</w:t>
      </w:r>
      <w:proofErr w:type="spellEnd"/>
      <w:r w:rsidRPr="00690CC5">
        <w:rPr>
          <w:rFonts w:eastAsia="Times New Roman"/>
        </w:rPr>
        <w:t>. наук, доц</w:t>
      </w:r>
      <w:r w:rsidR="00CA0037">
        <w:rPr>
          <w:rFonts w:eastAsia="Times New Roman"/>
        </w:rPr>
        <w:t>.</w:t>
      </w:r>
      <w:r w:rsidRPr="00690CC5">
        <w:rPr>
          <w:rFonts w:eastAsia="Times New Roman"/>
        </w:rPr>
        <w:t xml:space="preserve"> кафедры </w:t>
      </w:r>
      <w:r>
        <w:rPr>
          <w:rFonts w:eastAsia="Times New Roman"/>
        </w:rPr>
        <w:t xml:space="preserve">безопасности жизнедеятельности, </w:t>
      </w:r>
      <w:r w:rsidRPr="00690CC5">
        <w:rPr>
          <w:rFonts w:eastAsia="Times New Roman"/>
        </w:rPr>
        <w:t xml:space="preserve">механизации и автоматизации технологических процессов и производств </w:t>
      </w:r>
      <w:proofErr w:type="spellStart"/>
      <w:r w:rsidRPr="00690CC5">
        <w:rPr>
          <w:rFonts w:eastAsia="Times New Roman"/>
        </w:rPr>
        <w:t>Контарева</w:t>
      </w:r>
      <w:proofErr w:type="spellEnd"/>
      <w:r w:rsidRPr="00690CC5">
        <w:rPr>
          <w:rFonts w:eastAsia="Times New Roman"/>
        </w:rPr>
        <w:t xml:space="preserve"> В.Ю.</w:t>
      </w:r>
    </w:p>
    <w:sectPr w:rsidR="00D369D9" w:rsidRPr="00690CC5" w:rsidSect="00D5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C5FA"/>
    <w:multiLevelType w:val="hybridMultilevel"/>
    <w:tmpl w:val="DEC8308A"/>
    <w:lvl w:ilvl="0" w:tplc="9940DA9A">
      <w:start w:val="2"/>
      <w:numFmt w:val="decimal"/>
      <w:lvlText w:val="%1."/>
      <w:lvlJc w:val="left"/>
    </w:lvl>
    <w:lvl w:ilvl="1" w:tplc="EC70160E">
      <w:numFmt w:val="decimal"/>
      <w:lvlText w:val=""/>
      <w:lvlJc w:val="left"/>
    </w:lvl>
    <w:lvl w:ilvl="2" w:tplc="580AD74A">
      <w:numFmt w:val="decimal"/>
      <w:lvlText w:val=""/>
      <w:lvlJc w:val="left"/>
    </w:lvl>
    <w:lvl w:ilvl="3" w:tplc="B64403FA">
      <w:numFmt w:val="decimal"/>
      <w:lvlText w:val=""/>
      <w:lvlJc w:val="left"/>
    </w:lvl>
    <w:lvl w:ilvl="4" w:tplc="FFB2FA18">
      <w:numFmt w:val="decimal"/>
      <w:lvlText w:val=""/>
      <w:lvlJc w:val="left"/>
    </w:lvl>
    <w:lvl w:ilvl="5" w:tplc="EFE4AEF4">
      <w:numFmt w:val="decimal"/>
      <w:lvlText w:val=""/>
      <w:lvlJc w:val="left"/>
    </w:lvl>
    <w:lvl w:ilvl="6" w:tplc="4D10E612">
      <w:numFmt w:val="decimal"/>
      <w:lvlText w:val=""/>
      <w:lvlJc w:val="left"/>
    </w:lvl>
    <w:lvl w:ilvl="7" w:tplc="02FA88CC">
      <w:numFmt w:val="decimal"/>
      <w:lvlText w:val=""/>
      <w:lvlJc w:val="left"/>
    </w:lvl>
    <w:lvl w:ilvl="8" w:tplc="5A306678">
      <w:numFmt w:val="decimal"/>
      <w:lvlText w:val=""/>
      <w:lvlJc w:val="left"/>
    </w:lvl>
  </w:abstractNum>
  <w:abstractNum w:abstractNumId="1">
    <w:nsid w:val="51088277"/>
    <w:multiLevelType w:val="hybridMultilevel"/>
    <w:tmpl w:val="4FE47390"/>
    <w:lvl w:ilvl="0" w:tplc="0B341542">
      <w:numFmt w:val="decimal"/>
      <w:lvlText w:val="%1."/>
      <w:lvlJc w:val="left"/>
    </w:lvl>
    <w:lvl w:ilvl="1" w:tplc="BD3670FE">
      <w:start w:val="1"/>
      <w:numFmt w:val="bullet"/>
      <w:lvlText w:val="к"/>
      <w:lvlJc w:val="left"/>
      <w:rPr>
        <w:b/>
      </w:rPr>
    </w:lvl>
    <w:lvl w:ilvl="2" w:tplc="F4809858">
      <w:numFmt w:val="decimal"/>
      <w:lvlText w:val=""/>
      <w:lvlJc w:val="left"/>
    </w:lvl>
    <w:lvl w:ilvl="3" w:tplc="EA8C8D74">
      <w:numFmt w:val="decimal"/>
      <w:lvlText w:val=""/>
      <w:lvlJc w:val="left"/>
    </w:lvl>
    <w:lvl w:ilvl="4" w:tplc="0F4E8A6C">
      <w:numFmt w:val="decimal"/>
      <w:lvlText w:val=""/>
      <w:lvlJc w:val="left"/>
    </w:lvl>
    <w:lvl w:ilvl="5" w:tplc="BD58849C">
      <w:numFmt w:val="decimal"/>
      <w:lvlText w:val=""/>
      <w:lvlJc w:val="left"/>
    </w:lvl>
    <w:lvl w:ilvl="6" w:tplc="F72CF84C">
      <w:numFmt w:val="decimal"/>
      <w:lvlText w:val=""/>
      <w:lvlJc w:val="left"/>
    </w:lvl>
    <w:lvl w:ilvl="7" w:tplc="45785F2C">
      <w:numFmt w:val="decimal"/>
      <w:lvlText w:val=""/>
      <w:lvlJc w:val="left"/>
    </w:lvl>
    <w:lvl w:ilvl="8" w:tplc="888E3B00">
      <w:numFmt w:val="decimal"/>
      <w:lvlText w:val=""/>
      <w:lvlJc w:val="left"/>
    </w:lvl>
  </w:abstractNum>
  <w:abstractNum w:abstractNumId="2">
    <w:nsid w:val="53584BCB"/>
    <w:multiLevelType w:val="hybridMultilevel"/>
    <w:tmpl w:val="8EA6EC86"/>
    <w:lvl w:ilvl="0" w:tplc="67940D86">
      <w:start w:val="4"/>
      <w:numFmt w:val="decimal"/>
      <w:lvlText w:val="%1."/>
      <w:lvlJc w:val="left"/>
    </w:lvl>
    <w:lvl w:ilvl="1" w:tplc="46A6C79E">
      <w:numFmt w:val="decimal"/>
      <w:lvlText w:val=""/>
      <w:lvlJc w:val="left"/>
    </w:lvl>
    <w:lvl w:ilvl="2" w:tplc="892CD32C">
      <w:numFmt w:val="decimal"/>
      <w:lvlText w:val=""/>
      <w:lvlJc w:val="left"/>
    </w:lvl>
    <w:lvl w:ilvl="3" w:tplc="B9B4D600">
      <w:numFmt w:val="decimal"/>
      <w:lvlText w:val=""/>
      <w:lvlJc w:val="left"/>
    </w:lvl>
    <w:lvl w:ilvl="4" w:tplc="422A97CE">
      <w:numFmt w:val="decimal"/>
      <w:lvlText w:val=""/>
      <w:lvlJc w:val="left"/>
    </w:lvl>
    <w:lvl w:ilvl="5" w:tplc="3912CD1A">
      <w:numFmt w:val="decimal"/>
      <w:lvlText w:val=""/>
      <w:lvlJc w:val="left"/>
    </w:lvl>
    <w:lvl w:ilvl="6" w:tplc="EB14E0AC">
      <w:numFmt w:val="decimal"/>
      <w:lvlText w:val=""/>
      <w:lvlJc w:val="left"/>
    </w:lvl>
    <w:lvl w:ilvl="7" w:tplc="B4967B2E">
      <w:numFmt w:val="decimal"/>
      <w:lvlText w:val=""/>
      <w:lvlJc w:val="left"/>
    </w:lvl>
    <w:lvl w:ilvl="8" w:tplc="FF0E81B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53"/>
    <w:rsid w:val="003A4B3F"/>
    <w:rsid w:val="00507612"/>
    <w:rsid w:val="00690CC5"/>
    <w:rsid w:val="00C10153"/>
    <w:rsid w:val="00CA0037"/>
    <w:rsid w:val="00D369D9"/>
    <w:rsid w:val="00D53E6D"/>
    <w:rsid w:val="00DC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5</cp:revision>
  <dcterms:created xsi:type="dcterms:W3CDTF">2021-05-14T03:17:00Z</dcterms:created>
  <dcterms:modified xsi:type="dcterms:W3CDTF">2023-07-04T10:53:00Z</dcterms:modified>
</cp:coreProperties>
</file>